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All’Azienda Speciale Consortile del Lodigiano per i Servizi alla Persona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b/>
          <w:sz w:val="26"/>
          <w:szCs w:val="26"/>
        </w:rPr>
      </w:pPr>
    </w:p>
    <w:p w:rsidR="00FC784F" w:rsidRDefault="006630EA" w:rsidP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</w:rPr>
      </w:pPr>
      <w:r w:rsidRPr="006630EA">
        <w:rPr>
          <w:b/>
        </w:rPr>
        <w:t>Avviso pubblico per la selezione di un massimo di 3 partner privati per la co-progettazione e successiva presentazione di un progetto a valere sull’Avviso pubblico per la presentazione di progetti da finanziare a valere sul Fondo Asilo, Migrazione e Integrazione 2014-2020 – Obiettivo Specifico 2 - Obiettivo Nazionale 2.3 – Qualificazione dei servizi pubblici a supporto dei cittadini di Paesi terzi (Capacity building).</w:t>
      </w:r>
    </w:p>
    <w:p w:rsidR="006630EA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b/>
          <w:bCs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CANDIDATURA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6"/>
          <w:szCs w:val="26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</w:t>
      </w:r>
      <w:r>
        <w:rPr>
          <w:sz w:val="24"/>
          <w:szCs w:val="24"/>
        </w:rPr>
        <w:t>di …………………………………………………………………………………………………..........................................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>dell’Organismo ……………………………………………………..……………………………………………………………………………..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di partecipare alla selezione indetta con l’Avviso pubblico di cui in oggetto.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A tal fine, consap</w:t>
      </w:r>
      <w:r>
        <w:rPr>
          <w:sz w:val="24"/>
          <w:szCs w:val="24"/>
        </w:rPr>
        <w:t>evole delle sanzioni penali, nel caso di dichiarazioni non veritiere, di formazione o uso di atti falsi, richiamate dall'art. 76 del d.p.r. n. 445 del 28.12.2000 e successive modifiche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ai sensi degli artt. 46 e 47 del d.p.r. n. 445/2000: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</w:t>
      </w:r>
      <w:r>
        <w:rPr>
          <w:sz w:val="24"/>
          <w:szCs w:val="24"/>
        </w:rPr>
        <w:t>ere nato a …………………………………………....…………………….. (Prov. ………) il…..…………………………….;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Di essere residente a ………………………………………………………….. in Via ………………..........................………   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  n.…………. c.a.p. …………… C.F. …………………………………………………………………………………………………………..;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rivestire </w:t>
      </w:r>
      <w:r>
        <w:rPr>
          <w:sz w:val="24"/>
          <w:szCs w:val="24"/>
        </w:rPr>
        <w:t>la qualità di legale rappresentante dell’Organismo denominato …………………………………………….…………………..……………………………………………………………………………….………..,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C.F. …………………………………………………….., P.I.V.A. ……………………….…..…………………………………………………..;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Che il sopra indicato Organismo ………………………………………………………</w:t>
      </w:r>
      <w:r>
        <w:rPr>
          <w:sz w:val="24"/>
          <w:szCs w:val="24"/>
        </w:rPr>
        <w:t>……….………………………………………..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ha sede legale a ……………….………………….......…. in Via ……………….............………………………………………………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c.a.p. …………………..………………………… Tel. …………….……………………………………..,Fax………………………………….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PEC …………………………………………………………………………….. </w:t>
      </w:r>
      <w:r>
        <w:rPr>
          <w:sz w:val="24"/>
          <w:szCs w:val="24"/>
        </w:rPr>
        <w:t xml:space="preserve">Email …………………….……………………………………..;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</w:t>
      </w:r>
      <w:r>
        <w:rPr>
          <w:sz w:val="24"/>
          <w:szCs w:val="24"/>
        </w:rPr>
        <w:t xml:space="preserve">e gli altri amministratori del sopra indicato Organismo muniti del potere di rappresentanza legale sono i seguenti: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1. sig. ……………………………………………. nato a ………………….....………………... (Prov. ………) il………………….., C.F. …………………………………………..;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2. sig. …………………………………………… nato a</w:t>
      </w:r>
      <w:r>
        <w:rPr>
          <w:sz w:val="24"/>
          <w:szCs w:val="24"/>
        </w:rPr>
        <w:t xml:space="preserve"> ………………….....………………… (Prov. ………) il………………….., C.F. …………………………………………..;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non essere incorsi all’atto della presentazione della domanda: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b) in procedimenti pendenti per l'applicazione di una delle misure di prevenzione di cui all'art. 3, della legge n. 1423/1956 e s.m.i. o di una o più cause ostative previste dall'art. 10, della legge n. 575/1965 e s.m.i;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c) in una delle cause di decadenza,</w:t>
      </w:r>
      <w:r>
        <w:rPr>
          <w:sz w:val="24"/>
          <w:szCs w:val="24"/>
        </w:rPr>
        <w:t xml:space="preserve"> divieto o sospensione di cui all’art. 67 del D. Lgs. 6 settembre 2011, n. 159, e dei tentativi di infiltrazione mafiosa di cui all’art. 4, del d.lgs. 8 agosto 1994, n. 490;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d) in sentenze di condanna passata in giudicato, o decreto penale di condanna dive</w:t>
      </w:r>
      <w:r>
        <w:rPr>
          <w:sz w:val="24"/>
          <w:szCs w:val="24"/>
        </w:rPr>
        <w:t>nuto irrevocabile, oppure sentenza di applicazione della pena su richiesta, ai sensi dell'art. 444 c.p.p., per reati gravi in danno dello Stato o della Comunità che incidono sulla moralità professionale, o condanna, con sentenza passata in giudicato, per u</w:t>
      </w:r>
      <w:r>
        <w:rPr>
          <w:sz w:val="24"/>
          <w:szCs w:val="24"/>
        </w:rPr>
        <w:t xml:space="preserve">no o più reati di partecipazione a un'organizzazione criminale, </w:t>
      </w:r>
      <w:r>
        <w:rPr>
          <w:sz w:val="24"/>
          <w:szCs w:val="24"/>
        </w:rPr>
        <w:lastRenderedPageBreak/>
        <w:t>corruzione, frode, riciclaggio, quali definiti dagli atti comunitari citati all'art. 45, paragrafo 1, direttiva CE 2004/18.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e) in violazioni del divieto di intestazione fiduciaria posto dall'a</w:t>
      </w:r>
      <w:r>
        <w:rPr>
          <w:sz w:val="24"/>
          <w:szCs w:val="24"/>
        </w:rPr>
        <w:t>rt. 17, della legge del 19 marzo 1990, n. 55;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f) in gravi infrazioni debitamente accertate alle norme in materia di sicurezza ed di ogni altro obbligo derivante dai rapporti di lavoro, risultanti dai dati in possesso dell'Osservatorio;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g) in gravi negligen</w:t>
      </w:r>
      <w:r>
        <w:rPr>
          <w:sz w:val="24"/>
          <w:szCs w:val="24"/>
        </w:rPr>
        <w:t>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h) in violazioni, definit</w:t>
      </w:r>
      <w:r>
        <w:rPr>
          <w:sz w:val="24"/>
          <w:szCs w:val="24"/>
        </w:rPr>
        <w:t>ivamente accertate, rispetto agli obblighi relativi al pagamento delle imposte e tasse, secondo la legislazione italiana o quella dello Stato in cui è stabilito;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i) in false dichiarazioni nell'anno antecedente la data di pubblicazione dell'Avviso in merito</w:t>
      </w:r>
      <w:r>
        <w:rPr>
          <w:sz w:val="24"/>
          <w:szCs w:val="24"/>
        </w:rPr>
        <w:t xml:space="preserve"> ai requisiti e alle condizioni rilevanti per la partecipazione alle procedure di gara e di selezione per l'assegnazione di contributi, né per l'affidamento dei subappalti, risultanti dai dati in possesso dell'Osservatorio;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j) in gravi negligenze o malafed</w:t>
      </w:r>
      <w:r>
        <w:rPr>
          <w:sz w:val="24"/>
          <w:szCs w:val="24"/>
        </w:rPr>
        <w:t>e nell'esecuzione di prestazioni professionali derivanti da procedure di gara finanziate con fondi comunitari e/o nazionali;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k) in violazioni gravi, definitivamente accertate, alle norme in materia di contributi previdenziali ed assistenziali, secondo la l</w:t>
      </w:r>
      <w:r>
        <w:rPr>
          <w:sz w:val="24"/>
          <w:szCs w:val="24"/>
        </w:rPr>
        <w:t>egislazione italiana o dello Stato in cui è stabilito;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</w:t>
      </w:r>
      <w:r>
        <w:rPr>
          <w:sz w:val="24"/>
          <w:szCs w:val="24"/>
        </w:rPr>
        <w:t>ovvedimenti interdittivi di cui all'art. 36-bis, comma 1, del d.l. 4 luglio 2006, n. 223, convertito, con modificazioni, dalla legge 4 agosto 2006, n. 248.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Di avere la disponibilità di una firma digitale in corso di validità e di una casella di posta ele</w:t>
      </w:r>
      <w:r>
        <w:rPr>
          <w:sz w:val="24"/>
          <w:szCs w:val="24"/>
        </w:rPr>
        <w:t xml:space="preserve">ttronica certificata;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tali fini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Copia di un documento d’identità del sottoscrittore in corso di validità;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Copia dell’atto costitutivo e dello statuto dell’Organismo;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Luogo/data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Firma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ATTENZIONE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Se la presente istanza viene sottoscritta da un procuratore dell’Organismo, la procura deve essere anche allegata, in originale o in copia </w:t>
      </w:r>
      <w:r>
        <w:rPr>
          <w:sz w:val="18"/>
          <w:szCs w:val="18"/>
        </w:rPr>
        <w:t>autentica, alla presente istanza</w:t>
      </w:r>
      <w:bookmarkStart w:id="0" w:name="_GoBack"/>
      <w:bookmarkEnd w:id="0"/>
    </w:p>
    <w:sectPr w:rsidR="00FC7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4F" w:rsidRDefault="006630EA">
      <w:pPr>
        <w:spacing w:after="0" w:line="240" w:lineRule="auto"/>
      </w:pPr>
      <w:r>
        <w:separator/>
      </w:r>
    </w:p>
  </w:endnote>
  <w:endnote w:type="continuationSeparator" w:id="0">
    <w:p w:rsidR="00FC784F" w:rsidRDefault="006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FC7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989"/>
      <w:docPartObj>
        <w:docPartGallery w:val="Page Numbers (Bottom of Page)"/>
        <w:docPartUnique/>
      </w:docPartObj>
    </w:sdtPr>
    <w:sdtEndPr/>
    <w:sdtContent>
      <w:p w:rsidR="00FC784F" w:rsidRDefault="006630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784F" w:rsidRDefault="006630EA">
    <w:pPr>
      <w:pStyle w:val="Pidipagina"/>
    </w:pPr>
    <w:r>
      <w:rPr>
        <w:noProof/>
      </w:rPr>
      <w:drawing>
        <wp:inline distT="0" distB="0" distL="0" distR="0">
          <wp:extent cx="6115050" cy="7556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FC78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4F" w:rsidRDefault="006630EA">
      <w:pPr>
        <w:spacing w:after="0" w:line="240" w:lineRule="auto"/>
      </w:pPr>
      <w:r>
        <w:separator/>
      </w:r>
    </w:p>
  </w:footnote>
  <w:footnote w:type="continuationSeparator" w:id="0">
    <w:p w:rsidR="00FC784F" w:rsidRDefault="006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FC78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6630EA">
    <w:pPr>
      <w:pStyle w:val="Intestazione"/>
    </w:pPr>
    <w:r>
      <w:rPr>
        <w:noProof/>
      </w:rPr>
      <w:drawing>
        <wp:inline distT="0" distB="0" distL="0" distR="0">
          <wp:extent cx="6108700" cy="133350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FC78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4F"/>
    <w:rsid w:val="006630EA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B074EA-0335-450F-B1E2-58DB778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8362-B3BA-4793-BC80-3EBEB4E4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3</cp:revision>
  <cp:lastPrinted>2015-01-12T09:20:00Z</cp:lastPrinted>
  <dcterms:created xsi:type="dcterms:W3CDTF">2018-03-15T10:44:00Z</dcterms:created>
  <dcterms:modified xsi:type="dcterms:W3CDTF">2018-12-07T09:19:00Z</dcterms:modified>
</cp:coreProperties>
</file>